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0D895" w14:textId="2E21FC14" w:rsidR="00E64933" w:rsidRPr="00910DB0" w:rsidRDefault="00E64933" w:rsidP="00913097">
      <w:pPr>
        <w:jc w:val="center"/>
        <w:rPr>
          <w:rFonts w:cs="Times New Roman"/>
          <w:sz w:val="22"/>
        </w:rPr>
      </w:pPr>
      <w:r w:rsidRPr="00910DB0">
        <w:rPr>
          <w:rFonts w:cs="Times New Roman"/>
          <w:b/>
          <w:sz w:val="22"/>
        </w:rPr>
        <w:t xml:space="preserve">Table </w:t>
      </w:r>
      <w:r w:rsidR="00BB139E" w:rsidRPr="00910DB0">
        <w:rPr>
          <w:rFonts w:cs="Times New Roman"/>
          <w:b/>
          <w:sz w:val="22"/>
        </w:rPr>
        <w:t>S</w:t>
      </w:r>
      <w:r w:rsidRPr="00910DB0">
        <w:rPr>
          <w:rFonts w:cs="Times New Roman"/>
          <w:b/>
          <w:sz w:val="22"/>
        </w:rPr>
        <w:t>1</w:t>
      </w:r>
      <w:r w:rsidR="00235BDD" w:rsidRPr="00910DB0">
        <w:rPr>
          <w:rFonts w:cs="Times New Roman"/>
          <w:b/>
          <w:sz w:val="22"/>
        </w:rPr>
        <w:t xml:space="preserve"> | </w:t>
      </w:r>
      <w:r w:rsidRPr="00910DB0">
        <w:rPr>
          <w:rFonts w:cs="Times New Roman"/>
          <w:sz w:val="22"/>
        </w:rPr>
        <w:t xml:space="preserve">A list of the </w:t>
      </w:r>
      <w:r w:rsidR="00910DB0" w:rsidRPr="00910DB0">
        <w:rPr>
          <w:rFonts w:cs="Times New Roman" w:hint="eastAsia"/>
          <w:sz w:val="22"/>
          <w:lang w:eastAsia="zh-CN"/>
        </w:rPr>
        <w:t>53</w:t>
      </w:r>
      <w:r w:rsidRPr="00910DB0">
        <w:rPr>
          <w:rFonts w:cs="Times New Roman"/>
          <w:sz w:val="22"/>
        </w:rPr>
        <w:t xml:space="preserve"> </w:t>
      </w:r>
      <w:r w:rsidR="00BB139E" w:rsidRPr="00910DB0">
        <w:rPr>
          <w:rFonts w:cs="Times New Roman"/>
          <w:sz w:val="22"/>
        </w:rPr>
        <w:t>main</w:t>
      </w:r>
      <w:r w:rsidRPr="00910DB0">
        <w:rPr>
          <w:rFonts w:cs="Times New Roman"/>
          <w:sz w:val="22"/>
        </w:rPr>
        <w:t xml:space="preserve"> components of </w:t>
      </w:r>
      <w:r w:rsidR="00490035" w:rsidRPr="00490035">
        <w:rPr>
          <w:rFonts w:cs="Times New Roman"/>
          <w:sz w:val="22"/>
        </w:rPr>
        <w:t>HH lotion</w:t>
      </w:r>
      <w:r w:rsidRPr="00910DB0">
        <w:rPr>
          <w:rFonts w:cs="Times New Roman"/>
          <w:sz w:val="22"/>
        </w:rPr>
        <w:t xml:space="preserve"> and their corresponding structures.</w:t>
      </w:r>
    </w:p>
    <w:tbl>
      <w:tblPr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559"/>
        <w:gridCol w:w="2127"/>
        <w:gridCol w:w="2409"/>
        <w:gridCol w:w="1843"/>
      </w:tblGrid>
      <w:tr w:rsidR="00913097" w:rsidRPr="00490035" w14:paraId="6B951C9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F10AA9" w14:textId="6BD44915" w:rsidR="00913097" w:rsidRPr="00490035" w:rsidRDefault="00913097" w:rsidP="005D56FA">
            <w:pPr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bookmarkStart w:id="0" w:name="_Hlk108004147"/>
            <w:r w:rsidRPr="00490035">
              <w:rPr>
                <w:rFonts w:eastAsia="宋体" w:cs="Times New Roman"/>
                <w:b/>
                <w:bCs/>
                <w:color w:val="000000"/>
                <w:sz w:val="22"/>
              </w:rPr>
              <w:t>No.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2D58E1" w14:textId="465A2A75" w:rsidR="00913097" w:rsidRPr="00490035" w:rsidRDefault="00913097" w:rsidP="005D56FA">
            <w:pPr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 w:rsidRPr="00490035">
              <w:rPr>
                <w:rFonts w:eastAsia="宋体" w:cs="Times New Roman"/>
                <w:b/>
                <w:bCs/>
                <w:color w:val="000000"/>
                <w:sz w:val="22"/>
              </w:rPr>
              <w:t>Molecular Formula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4ABC5" w14:textId="2AF5698C" w:rsidR="00913097" w:rsidRPr="00490035" w:rsidRDefault="00913097" w:rsidP="00636231">
            <w:pPr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 w:rsidRPr="00490035">
              <w:rPr>
                <w:rFonts w:eastAsia="宋体" w:cs="Times New Roman"/>
                <w:b/>
                <w:bCs/>
                <w:color w:val="000000"/>
                <w:sz w:val="22"/>
              </w:rPr>
              <w:t>CAS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43699" w14:textId="41AD15E2" w:rsidR="00913097" w:rsidRPr="00490035" w:rsidRDefault="00913097" w:rsidP="00E959DA">
            <w:pPr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 w:rsidRPr="00490035">
              <w:rPr>
                <w:rFonts w:eastAsia="宋体" w:cs="Times New Roman"/>
                <w:b/>
                <w:bCs/>
                <w:color w:val="000000"/>
                <w:sz w:val="22"/>
              </w:rPr>
              <w:t>Molecule Name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F4F535" w14:textId="131161D4" w:rsidR="00913097" w:rsidRPr="00490035" w:rsidRDefault="00913097" w:rsidP="005D56FA">
            <w:pPr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 w:rsidRPr="00490035">
              <w:rPr>
                <w:rFonts w:eastAsia="宋体" w:cs="Times New Roman"/>
                <w:b/>
                <w:bCs/>
                <w:color w:val="000000"/>
                <w:sz w:val="22"/>
              </w:rPr>
              <w:t>Structure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6A3194" w14:textId="190F7884" w:rsidR="00913097" w:rsidRPr="00490035" w:rsidRDefault="00913097" w:rsidP="005D56FA">
            <w:pPr>
              <w:jc w:val="center"/>
              <w:rPr>
                <w:rFonts w:eastAsia="宋体" w:cs="Times New Roman"/>
                <w:b/>
                <w:bCs/>
                <w:color w:val="000000"/>
                <w:sz w:val="22"/>
              </w:rPr>
            </w:pPr>
            <w:r w:rsidRPr="00490035">
              <w:rPr>
                <w:rFonts w:eastAsia="宋体" w:cs="Times New Roman"/>
                <w:b/>
                <w:bCs/>
                <w:color w:val="000000"/>
                <w:sz w:val="22"/>
              </w:rPr>
              <w:t>Herb</w:t>
            </w:r>
          </w:p>
        </w:tc>
      </w:tr>
      <w:tr w:rsidR="00913097" w:rsidRPr="00490035" w14:paraId="5FD388C6" w14:textId="77777777" w:rsidTr="00490035">
        <w:trPr>
          <w:trHeight w:val="1262"/>
          <w:jc w:val="center"/>
        </w:trPr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52764E21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11EAFC0B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  <w:vertAlign w:val="subscript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6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8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1E674964" w14:textId="1960B7DA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77-92-9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FC85BB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Citric acid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nil"/>
            </w:tcBorders>
          </w:tcPr>
          <w:p w14:paraId="19820909" w14:textId="43CBA3FF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1F3E54F" wp14:editId="1EAF3D34">
                  <wp:extent cx="1394460" cy="1394460"/>
                  <wp:effectExtent l="0" t="0" r="0" b="0"/>
                  <wp:docPr id="30399810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</w:tcPr>
          <w:p w14:paraId="393411DF" w14:textId="54D8BEF8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  <w:lang w:bidi="ar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78866D98" w14:textId="77777777" w:rsidTr="00490035">
        <w:trPr>
          <w:trHeight w:val="20"/>
          <w:jc w:val="center"/>
        </w:trPr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133072B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162EBC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7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6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5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284B47D6" w14:textId="0BD8CC0E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149-91-7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1CD7D4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Gallic acid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 w14:paraId="4744F5F8" w14:textId="20DA0F3A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C2F7BD7" wp14:editId="697DF983">
                  <wp:extent cx="1394460" cy="1394460"/>
                  <wp:effectExtent l="0" t="0" r="0" b="0"/>
                  <wp:docPr id="962480364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70B272AB" w14:textId="64B5FF47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r w:rsidRPr="009479D2">
              <w:rPr>
                <w:rFonts w:cs="Times New Roman"/>
                <w:i/>
                <w:iCs/>
                <w:sz w:val="22"/>
              </w:rPr>
              <w:t xml:space="preserve">Paeonia </w:t>
            </w:r>
            <w:proofErr w:type="spellStart"/>
            <w:r w:rsidRPr="009479D2">
              <w:rPr>
                <w:rFonts w:cs="Times New Roman"/>
                <w:i/>
                <w:iCs/>
                <w:sz w:val="22"/>
              </w:rPr>
              <w:t>veitchii</w:t>
            </w:r>
            <w:proofErr w:type="spellEnd"/>
            <w:r w:rsidRPr="009479D2"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  <w:r w:rsidR="00913097" w:rsidRPr="00490035">
              <w:rPr>
                <w:rFonts w:cs="Times New Roman"/>
                <w:i/>
                <w:iCs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i/>
                <w:iCs/>
                <w:sz w:val="22"/>
                <w:shd w:val="clear" w:color="auto" w:fill="FFFFFF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  <w:shd w:val="clear" w:color="auto" w:fill="FFFFFF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  <w:shd w:val="clear" w:color="auto" w:fill="FFFFFF"/>
              </w:rPr>
              <w:t>Houtt</w:t>
            </w:r>
            <w:proofErr w:type="spellEnd"/>
          </w:p>
        </w:tc>
      </w:tr>
      <w:tr w:rsidR="00913097" w:rsidRPr="00490035" w14:paraId="4700D25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7545B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78025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C2E77E" w14:textId="02FA9761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2585654-76-6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43CC6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9-O-glucosyl 4-hydroxyphenyl-actic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0072B31" w14:textId="4DEED4F9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70593E90" wp14:editId="4FFD92A0">
                  <wp:extent cx="1394460" cy="1394460"/>
                  <wp:effectExtent l="0" t="0" r="0" b="0"/>
                  <wp:docPr id="55235063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2D207C" w14:textId="3F0035F3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6ACAAF3A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1B93C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7E8E4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EAE7C4A" w14:textId="21FDC8A4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2585654-77-7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0B02E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Danshensu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7-O-glucoside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163EBD3" w14:textId="251AAF3A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879090F" wp14:editId="24A69123">
                  <wp:extent cx="1393190" cy="1393190"/>
                  <wp:effectExtent l="0" t="0" r="0" b="0"/>
                  <wp:docPr id="147966022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6A92A7" w14:textId="742E5301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0E7DEAD3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13E46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174C8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18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B9BE72C" w14:textId="23A68F25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103541-15-7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16D6E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Clausenamide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6E1393D" w14:textId="723658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048E92B2" wp14:editId="1C6F3AFA">
                  <wp:extent cx="1394460" cy="1394460"/>
                  <wp:effectExtent l="0" t="0" r="0" b="0"/>
                  <wp:docPr id="450615047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CA034E" w14:textId="081F08B0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16B553EE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65A5A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B5C4A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6F839BD" w14:textId="1C6A7DDD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469-65-8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74C40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Piscidic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70B4252" w14:textId="3C6B3AD6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  <w:shd w:val="clear" w:color="auto" w:fill="FFFFFF"/>
              </w:rPr>
              <w:drawing>
                <wp:inline distT="0" distB="0" distL="0" distR="0" wp14:anchorId="78BCFC61" wp14:editId="24F21B85">
                  <wp:extent cx="1333500" cy="1333500"/>
                  <wp:effectExtent l="0" t="0" r="0" b="0"/>
                  <wp:docPr id="111015967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497C73" w14:textId="09759878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Dunn</w:t>
            </w:r>
          </w:p>
        </w:tc>
      </w:tr>
      <w:tr w:rsidR="00913097" w:rsidRPr="00490035" w14:paraId="1DC0238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190A0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11BC6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24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3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C743F5" w14:textId="46B3DE4F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6801-40-7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B5807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Magnocurarine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BDCD94F" w14:textId="00972CE8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3AF145CC" wp14:editId="4F04A768">
                  <wp:extent cx="1394460" cy="1394460"/>
                  <wp:effectExtent l="0" t="0" r="0" b="0"/>
                  <wp:docPr id="161212544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0C2746" w14:textId="0682A1E4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3B43A780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F4AB4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009B3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F5BAA4" w14:textId="44D16079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NA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B06C9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Protocatechuic acid 3-glucoside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1EE8422" w14:textId="6DB4EC8E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  <w:shd w:val="clear" w:color="auto" w:fill="FFFFFF"/>
              </w:rPr>
              <w:drawing>
                <wp:inline distT="0" distB="0" distL="0" distR="0" wp14:anchorId="50E3F04E" wp14:editId="3B48266D">
                  <wp:extent cx="1402080" cy="1402080"/>
                  <wp:effectExtent l="0" t="0" r="7620" b="7620"/>
                  <wp:docPr id="1124614038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A3F8E7" w14:textId="365B8BA6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 w:rsidRPr="009479D2">
              <w:rPr>
                <w:rFonts w:cs="Times New Roman"/>
                <w:sz w:val="22"/>
              </w:rPr>
              <w:t xml:space="preserve"> Dunn</w:t>
            </w:r>
          </w:p>
        </w:tc>
      </w:tr>
      <w:tr w:rsidR="00913097" w:rsidRPr="00490035" w14:paraId="2D0E798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DB30A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03B46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24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D9AAF42" w14:textId="1E6DF16F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6873-13-8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0FCAA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Phellodendrine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F255B2B" w14:textId="41E85931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4BC47C35" wp14:editId="5E5A1BC6">
                  <wp:extent cx="1394460" cy="1394460"/>
                  <wp:effectExtent l="0" t="0" r="0" b="0"/>
                  <wp:docPr id="446360096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940479" w14:textId="1C0216B3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76C3CE5D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88077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AD7F8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29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33C4C9" w14:textId="4C5A429D" w:rsidR="00913097" w:rsidRPr="00490035" w:rsidRDefault="00741069" w:rsidP="00636231">
            <w:pPr>
              <w:jc w:val="center"/>
              <w:rPr>
                <w:rFonts w:cs="Times New Roman"/>
                <w:sz w:val="22"/>
                <w:lang w:eastAsia="zh-CN"/>
              </w:rPr>
            </w:pPr>
            <w:r w:rsidRPr="00490035">
              <w:rPr>
                <w:rFonts w:cs="Times New Roman"/>
                <w:sz w:val="22"/>
                <w:lang w:eastAsia="zh-CN"/>
              </w:rPr>
              <w:t>NA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A9E58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N-</w:t>
            </w:r>
            <w:proofErr w:type="spellStart"/>
            <w:r w:rsidRPr="00490035">
              <w:rPr>
                <w:rFonts w:cs="Times New Roman"/>
                <w:sz w:val="22"/>
              </w:rPr>
              <w:t>Methylhigenamine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7-glucopyranoside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9AF8A98" w14:textId="3CEB4D0A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  <w:shd w:val="clear" w:color="auto" w:fill="FFFFFF"/>
              </w:rPr>
              <w:drawing>
                <wp:inline distT="0" distB="0" distL="0" distR="0" wp14:anchorId="29F750D3" wp14:editId="06F5D73C">
                  <wp:extent cx="1424940" cy="1424940"/>
                  <wp:effectExtent l="0" t="0" r="3810" b="3810"/>
                  <wp:docPr id="1473989975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33B6CD" w14:textId="4C5D2B34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0D6C70C0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0BECB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BC270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24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C88116" w14:textId="534711CB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2141-09-5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5F1AF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Magnoflorine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A6DEA31" w14:textId="4205CDF4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0F25CA5" wp14:editId="776A3F28">
                  <wp:extent cx="1394460" cy="1394460"/>
                  <wp:effectExtent l="0" t="0" r="0" b="0"/>
                  <wp:docPr id="886751853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BA0E10" w14:textId="53034455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5399873B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2E39CA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0110C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14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C89E5D" w14:textId="21268076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154-23-4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06B11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Catechin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B20BFA7" w14:textId="3C26836E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357B7FC4" wp14:editId="4809D468">
                  <wp:extent cx="1394460" cy="1394460"/>
                  <wp:effectExtent l="0" t="0" r="0" b="0"/>
                  <wp:docPr id="1910359900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825E0AA" w14:textId="09245AA7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  <w:lang w:eastAsia="zh-CN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proofErr w:type="gramStart"/>
            <w:r w:rsidRPr="009479D2">
              <w:rPr>
                <w:rFonts w:cs="Times New Roman"/>
                <w:sz w:val="22"/>
              </w:rPr>
              <w:t>Dunn</w:t>
            </w:r>
            <w:r w:rsidR="00913097" w:rsidRPr="00490035">
              <w:rPr>
                <w:rFonts w:cs="Times New Roman"/>
                <w:i/>
                <w:iCs/>
                <w:sz w:val="22"/>
                <w:lang w:eastAsia="zh-CN"/>
              </w:rPr>
              <w:t>,</w:t>
            </w:r>
            <w:r>
              <w:rPr>
                <w:rFonts w:cs="Times New Roman"/>
                <w:i/>
                <w:iCs/>
                <w:sz w:val="22"/>
                <w:lang w:eastAsia="zh-CN"/>
              </w:rPr>
              <w:t>Paeonia</w:t>
            </w:r>
            <w:proofErr w:type="spellEnd"/>
            <w:proofErr w:type="gramEnd"/>
            <w:r>
              <w:rPr>
                <w:rFonts w:cs="Times New Roman"/>
                <w:i/>
                <w:iCs/>
                <w:sz w:val="22"/>
                <w:lang w:eastAsia="zh-CN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  <w:lang w:eastAsia="zh-CN"/>
              </w:rPr>
              <w:t>veitchii</w:t>
            </w:r>
            <w:proofErr w:type="spellEnd"/>
            <w:r>
              <w:rPr>
                <w:rFonts w:cs="Times New Roman"/>
                <w:i/>
                <w:iCs/>
                <w:sz w:val="22"/>
                <w:lang w:eastAsia="zh-CN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  <w:r w:rsidR="00913097" w:rsidRPr="00490035">
              <w:rPr>
                <w:rFonts w:cs="Times New Roman"/>
                <w:i/>
                <w:iCs/>
                <w:sz w:val="22"/>
                <w:lang w:eastAsia="zh-CN"/>
              </w:rPr>
              <w:t>,</w:t>
            </w:r>
          </w:p>
          <w:p w14:paraId="663FC9B8" w14:textId="25156D66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791B0ED0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5C6D6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720DC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24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3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94741E" w14:textId="659BB6A2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60008-01-7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671E3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Oblongine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CB15F63" w14:textId="2E697AD9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FF7515F" wp14:editId="16C56968">
                  <wp:extent cx="1394460" cy="1394460"/>
                  <wp:effectExtent l="0" t="0" r="0" b="0"/>
                  <wp:docPr id="176208463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50B16A" w14:textId="12B00431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2FBD331F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4430A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17704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28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D28CA3" w14:textId="0074F460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1161828-55-2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36577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Oxyalbiflorin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DEB16DE" w14:textId="766E2115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8421BDF" wp14:editId="5AC94522">
                  <wp:extent cx="1393190" cy="1393190"/>
                  <wp:effectExtent l="0" t="0" r="0" b="0"/>
                  <wp:docPr id="11844262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2C4713" w14:textId="74F8834D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Paeonia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veitchii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</w:p>
        </w:tc>
      </w:tr>
      <w:tr w:rsidR="00913097" w:rsidRPr="00490035" w14:paraId="71B6232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F09A0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61080C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26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8C3CB41" w14:textId="02A0320A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25342-82-9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C49B7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Menisperine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DBBAFD3" w14:textId="7F7D89F5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43ABB34" wp14:editId="717DBB0B">
                  <wp:extent cx="1394460" cy="1394460"/>
                  <wp:effectExtent l="0" t="0" r="0" b="0"/>
                  <wp:docPr id="93905906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07318B" w14:textId="77777777" w:rsidR="009479D2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790AB104" w14:textId="0BF77319" w:rsidR="00913097" w:rsidRPr="00490035" w:rsidRDefault="000423F0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519AEA35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F7452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A9DF2" w14:textId="77777777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17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0B5E27" w14:textId="393E1F98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40242-06-6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2DEF6" w14:textId="77777777" w:rsidR="00913097" w:rsidRPr="00490035" w:rsidRDefault="00913097" w:rsidP="005D56FA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5-O-Feruloylquinic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1CB62B9" w14:textId="0174CF36" w:rsidR="00913097" w:rsidRPr="00490035" w:rsidRDefault="00913097" w:rsidP="005D56FA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D0696B1" wp14:editId="6D521822">
                  <wp:extent cx="1393190" cy="1393190"/>
                  <wp:effectExtent l="0" t="0" r="0" b="0"/>
                  <wp:docPr id="232170008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273C0A" w14:textId="158DF5AB" w:rsidR="00913097" w:rsidRPr="00490035" w:rsidRDefault="009479D2" w:rsidP="005D56FA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2BD763B1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7C4B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D7E4B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28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622AC3" w14:textId="6CCFD795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39011-90-0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529C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Albiflorin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EAA8009" w14:textId="0097A922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26AE031B" wp14:editId="6A8161F3">
                  <wp:extent cx="1394460" cy="1394460"/>
                  <wp:effectExtent l="0" t="0" r="0" b="0"/>
                  <wp:docPr id="48340883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290130" w14:textId="20EE5419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Paeonia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veitchii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</w:p>
        </w:tc>
      </w:tr>
      <w:tr w:rsidR="00913097" w:rsidRPr="00490035" w14:paraId="59C67875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83CF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AB7C0B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14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645210" w14:textId="2B5FEB8D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490-46-0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54B5D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Epicatechin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A1F64E8" w14:textId="33F20BCD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BD53FAC" wp14:editId="34D03E47">
                  <wp:extent cx="1394460" cy="1394460"/>
                  <wp:effectExtent l="0" t="0" r="0" b="0"/>
                  <wp:docPr id="101021506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8F0D572" w14:textId="3BD293F1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  <w:lang w:eastAsia="zh-CN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  <w:lang w:eastAsia="zh-CN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  <w:lang w:eastAsia="zh-CN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  <w:lang w:eastAsia="zh-CN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  <w:lang w:eastAsia="zh-CN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Dunn</w:t>
            </w:r>
          </w:p>
          <w:p w14:paraId="242725B8" w14:textId="124373F3" w:rsidR="00913097" w:rsidRPr="00490035" w:rsidRDefault="00913097" w:rsidP="002008CE">
            <w:pPr>
              <w:jc w:val="center"/>
              <w:rPr>
                <w:rFonts w:cs="Times New Roman"/>
                <w:i/>
                <w:iCs/>
                <w:sz w:val="22"/>
                <w:lang w:eastAsia="zh-CN"/>
              </w:rPr>
            </w:pPr>
          </w:p>
        </w:tc>
      </w:tr>
      <w:tr w:rsidR="00913097" w:rsidRPr="00490035" w14:paraId="1900FA25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7FCE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DF86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28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E4748B" w14:textId="0398A9B3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23180-57-6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AA66A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Paeoniflorin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F4FF01B" w14:textId="22D8C448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2D4FA86" wp14:editId="699F6453">
                  <wp:extent cx="1394460" cy="1394460"/>
                  <wp:effectExtent l="0" t="0" r="0" b="0"/>
                  <wp:docPr id="40259106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93EF64" w14:textId="601F7019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Paeonia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veitchii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</w:p>
        </w:tc>
      </w:tr>
      <w:tr w:rsidR="00913097" w:rsidRPr="00490035" w14:paraId="2FB491EE" w14:textId="77777777" w:rsidTr="00490035">
        <w:trPr>
          <w:trHeight w:val="668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909B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3905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25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0374DFA" w14:textId="622089D3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483-14-7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71C9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Tetrahydropalmatine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B5CFCEF" w14:textId="1EAED39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7943FCC7" wp14:editId="025C0169">
                  <wp:extent cx="1394460" cy="1394460"/>
                  <wp:effectExtent l="0" t="0" r="0" b="0"/>
                  <wp:docPr id="208502275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84093E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09CC87DD" w14:textId="5AAC77FD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4732936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F282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AD5EC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8ECA33" w14:textId="07B51284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38691-95-1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EAD46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Groenlandicine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C9F1819" w14:textId="600D353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324EBC2" wp14:editId="09215D84">
                  <wp:extent cx="1394460" cy="1394460"/>
                  <wp:effectExtent l="0" t="0" r="0" b="0"/>
                  <wp:docPr id="149539845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7399C5" w14:textId="181A1EE3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15D061EB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D9EF2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81E98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17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4C63B3" w14:textId="0C06F573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549-21-3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57776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Oxyberberine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FD3182B" w14:textId="20DE57D4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E9B8F82" wp14:editId="2DCCB23B">
                  <wp:extent cx="1393190" cy="930275"/>
                  <wp:effectExtent l="0" t="0" r="0" b="3175"/>
                  <wp:docPr id="312411336" name="图片 1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FE96B5" w14:textId="033F9E1A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792EE2DA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92A17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0114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17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9DDF6E" w14:textId="5AD221FE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62929-69-5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9580C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3-O-Feruloylquinic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8EFB79E" w14:textId="571D90BE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2BB44DCA" wp14:editId="4540843A">
                  <wp:extent cx="1394460" cy="1394460"/>
                  <wp:effectExtent l="0" t="0" r="0" b="0"/>
                  <wp:docPr id="164107429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BB0E08" w14:textId="673EFCFC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 w:hint="eastAsia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 w:hint="eastAsia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 w:hint="eastAsia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 w:hint="eastAsia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 w:hint="eastAsia"/>
                <w:sz w:val="22"/>
              </w:rPr>
              <w:t>C.</w:t>
            </w:r>
            <w:proofErr w:type="gramStart"/>
            <w:r w:rsidRPr="009479D2">
              <w:rPr>
                <w:rFonts w:cs="Times New Roman" w:hint="eastAsia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058F822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1BBF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559E6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14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A71028C" w14:textId="7157988E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3486-66-6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2381E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Coptisine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2D4D8FE" w14:textId="37A6D88C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29D87EC" wp14:editId="4CCB8B2B">
                  <wp:extent cx="1394460" cy="1394460"/>
                  <wp:effectExtent l="0" t="0" r="0" b="0"/>
                  <wp:docPr id="167364093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555357" w14:textId="77777777" w:rsidR="009479D2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5C07E06E" w14:textId="76C5B8F4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5FD3BBAD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0C32B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5C7D5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17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E71AB4" w14:textId="61798C9E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2613-86-7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EDFA2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4-O-Feruloylquinic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4EF4A02" w14:textId="1E1264B4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4C029672" wp14:editId="4A46ED82">
                  <wp:extent cx="1394460" cy="1394460"/>
                  <wp:effectExtent l="0" t="0" r="0" b="0"/>
                  <wp:docPr id="131946544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CB4A00" w14:textId="6BECC9C2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</w:p>
        </w:tc>
      </w:tr>
      <w:tr w:rsidR="00913097" w:rsidRPr="00490035" w14:paraId="6CC1FC83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3D515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5472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CFF946" w14:textId="3E53446F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3621-36-1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116AF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Columbamine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5CAC97D" w14:textId="42563C25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044CE161" wp14:editId="2092FF3B">
                  <wp:extent cx="1394460" cy="1394460"/>
                  <wp:effectExtent l="0" t="0" r="0" b="0"/>
                  <wp:docPr id="781960174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829FD8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47864DED" w14:textId="566AFD42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2A413F0B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11690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20FB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90CC1" w14:textId="72124A91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20633-67-4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97C89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Calycosin-7-glucoside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C731BA4" w14:textId="74468348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0C06B3F2" wp14:editId="0C214AFD">
                  <wp:extent cx="1394460" cy="1394460"/>
                  <wp:effectExtent l="0" t="0" r="0" b="0"/>
                  <wp:docPr id="117711781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8C68D35" w14:textId="0C3838C8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6593837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C53DA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AC07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B2CB460" w14:textId="21564C88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3621-38-3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B881D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Jatrorrhizine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D26FB8D" w14:textId="48CCADF4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A10B6E1" wp14:editId="54A7EA19">
                  <wp:extent cx="1394460" cy="1394460"/>
                  <wp:effectExtent l="0" t="0" r="0" b="0"/>
                  <wp:docPr id="1893073994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80D2BC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18194CD4" w14:textId="1FE82284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353614F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6F1D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5D26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3CF88AF" w14:textId="1E757803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27208-80-6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E751A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Polydatin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0C1A2ED" w14:textId="41E5084E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7D89C7F7" wp14:editId="5FA46C8B">
                  <wp:extent cx="1394460" cy="1394460"/>
                  <wp:effectExtent l="0" t="0" r="0" b="0"/>
                  <wp:docPr id="136089963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AC3859" w14:textId="6212C522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32857EBE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F074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D60A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18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6058D5" w14:textId="0B4FE534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2086-83-1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B7A30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Berberine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33B8EFC" w14:textId="55D3D998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23287DB5" wp14:editId="4A91C8DE">
                  <wp:extent cx="1394460" cy="1394460"/>
                  <wp:effectExtent l="0" t="0" r="0" b="0"/>
                  <wp:docPr id="735231185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F65ECD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31980479" w14:textId="3BD39B37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7DD99FCA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C1FD5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63E1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NO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  <w:r w:rsidRPr="00490035">
              <w:rPr>
                <w:rFonts w:cs="Times New Roman"/>
                <w:sz w:val="22"/>
                <w:vertAlign w:val="superscript"/>
              </w:rPr>
              <w:t>+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17884E4" w14:textId="2624885F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3486-67-7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A598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Palmatine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EF2E1DA" w14:textId="3F3C4049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D265847" wp14:editId="12C8DFBE">
                  <wp:extent cx="1394460" cy="1394460"/>
                  <wp:effectExtent l="0" t="0" r="0" b="0"/>
                  <wp:docPr id="156014707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740F75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24ED5118" w14:textId="699FC5CC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chinensis </w:t>
            </w:r>
            <w:r w:rsidRPr="009479D2">
              <w:rPr>
                <w:rFonts w:cs="Times New Roman"/>
                <w:sz w:val="22"/>
              </w:rPr>
              <w:t>Franch</w:t>
            </w:r>
          </w:p>
        </w:tc>
      </w:tr>
      <w:tr w:rsidR="00913097" w:rsidRPr="00490035" w14:paraId="01782FAC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400DF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5DA11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36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66</w:t>
            </w:r>
            <w:r w:rsidRPr="00490035">
              <w:rPr>
                <w:rFonts w:cs="Times New Roman"/>
                <w:sz w:val="22"/>
              </w:rPr>
              <w:t>N</w:t>
            </w:r>
            <w:r w:rsidRPr="00490035">
              <w:rPr>
                <w:rFonts w:cs="Times New Roman"/>
                <w:sz w:val="22"/>
                <w:vertAlign w:val="subscript"/>
              </w:rPr>
              <w:t>6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48FF6A7" w14:textId="63EC6AD7" w:rsidR="00913097" w:rsidRPr="00490035" w:rsidRDefault="00490035" w:rsidP="006362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0CF31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Cyclohexa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isoleucine Isomer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56D843D" w14:textId="23C99D94" w:rsidR="00913097" w:rsidRPr="00490035" w:rsidRDefault="00490035" w:rsidP="002008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884F7F" w14:textId="5AA5C86F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Dunn</w:t>
            </w:r>
          </w:p>
        </w:tc>
      </w:tr>
      <w:tr w:rsidR="00913097" w:rsidRPr="00490035" w14:paraId="21924F15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C994E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0CB78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42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77</w:t>
            </w:r>
            <w:r w:rsidRPr="00490035">
              <w:rPr>
                <w:rFonts w:cs="Times New Roman"/>
                <w:sz w:val="22"/>
              </w:rPr>
              <w:t>N</w:t>
            </w:r>
            <w:r w:rsidRPr="00490035">
              <w:rPr>
                <w:rFonts w:cs="Times New Roman"/>
                <w:sz w:val="22"/>
                <w:vertAlign w:val="subscript"/>
              </w:rPr>
              <w:t>7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4D0CF3" w14:textId="42787FBF" w:rsidR="00913097" w:rsidRPr="00490035" w:rsidRDefault="00490035" w:rsidP="0063623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CE958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Cycloheptal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</w:t>
            </w:r>
            <w:proofErr w:type="spellStart"/>
            <w:r w:rsidRPr="00490035">
              <w:rPr>
                <w:rFonts w:cs="Times New Roman"/>
                <w:sz w:val="22"/>
              </w:rPr>
              <w:t>isoleuine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Isomer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F17BCB4" w14:textId="0309ECB2" w:rsidR="00913097" w:rsidRPr="00490035" w:rsidRDefault="00490035" w:rsidP="002008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4641C0" w14:textId="1DC9B385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Dunn</w:t>
            </w:r>
          </w:p>
        </w:tc>
      </w:tr>
      <w:tr w:rsidR="00913097" w:rsidRPr="00490035" w14:paraId="5AF06EDF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0A86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4412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AE8477" w14:textId="15D6CA54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486-62-4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88F0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Ononin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A2D740D" w14:textId="6534E4EA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A6EB428" wp14:editId="53A467F4">
                  <wp:extent cx="1394460" cy="1394460"/>
                  <wp:effectExtent l="0" t="0" r="0" b="0"/>
                  <wp:docPr id="5347569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9E2B9AA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4EE99635" w14:textId="4C81C801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Dunn</w:t>
            </w:r>
          </w:p>
        </w:tc>
      </w:tr>
      <w:tr w:rsidR="00913097" w:rsidRPr="00490035" w14:paraId="4C18485A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A506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0F3E5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18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3684D7C" w14:textId="00DE7484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20283-92-5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03531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Rosmarinic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D4651A5" w14:textId="1EB2E05B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7E5600A9" wp14:editId="538E8C8D">
                  <wp:extent cx="1394460" cy="1394460"/>
                  <wp:effectExtent l="0" t="0" r="0" b="0"/>
                  <wp:docPr id="1230318418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E3CD20" w14:textId="4C967C56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2172BCC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C7385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D5CEB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320C4D1" w14:textId="2F688F30" w:rsidR="00913097" w:rsidRPr="00490035" w:rsidRDefault="00741069" w:rsidP="00636231">
            <w:pPr>
              <w:jc w:val="center"/>
              <w:rPr>
                <w:rFonts w:cs="Times New Roman"/>
                <w:sz w:val="22"/>
                <w:lang w:eastAsia="zh-CN"/>
              </w:rPr>
            </w:pPr>
            <w:r w:rsidRPr="00490035">
              <w:rPr>
                <w:rFonts w:cs="Times New Roman"/>
                <w:sz w:val="22"/>
                <w:lang w:eastAsia="zh-CN"/>
              </w:rPr>
              <w:t>33037-46-6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60BB0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Aloe-emodin-8-O-β-D-glucoside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F837763" w14:textId="3F6B49BB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07138C47" wp14:editId="5EDF812B">
                  <wp:extent cx="1393190" cy="1393190"/>
                  <wp:effectExtent l="0" t="0" r="0" b="0"/>
                  <wp:docPr id="135321125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B9C4684" w14:textId="71AA20DC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03E1ABC0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0F1C3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D1670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27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6EF3771" w14:textId="3EEBD575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28831-65-4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6C8DE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Lithospermic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acid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B1BBAF8" w14:textId="302DE746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6F7E3B4" wp14:editId="2D54FB00">
                  <wp:extent cx="1394460" cy="1394460"/>
                  <wp:effectExtent l="0" t="0" r="0" b="0"/>
                  <wp:docPr id="812004817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95CB62B" w14:textId="04EE9F05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2B47FB32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69DC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89157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24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7DB8AF7" w14:textId="5A776795" w:rsidR="00913097" w:rsidRPr="00490035" w:rsidRDefault="00913097" w:rsidP="00636231">
            <w:pPr>
              <w:jc w:val="center"/>
              <w:rPr>
                <w:rFonts w:cs="Times New Roman"/>
                <w:sz w:val="22"/>
                <w:lang w:eastAsia="zh-CN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64032-49-1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0342D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Torachrysone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8-O-glucoside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584E2B4" w14:textId="078C4858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78BC9C6" wp14:editId="2A8D3DE5">
                  <wp:extent cx="1394460" cy="1394460"/>
                  <wp:effectExtent l="0" t="0" r="0" b="0"/>
                  <wp:docPr id="55836754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178336" w14:textId="01D1231A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0B5A1C39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C67D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9C717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B9F370" w14:textId="4BCF3978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23313-21-5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39264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Emodin 8-O-glucoside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10BB6BA" w14:textId="2EF9EA2D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E77E578" wp14:editId="0493A3A7">
                  <wp:extent cx="1394460" cy="1394460"/>
                  <wp:effectExtent l="0" t="0" r="0" b="0"/>
                  <wp:docPr id="350947072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B53583" w14:textId="5962706E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239B4B2F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96F6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EDBB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36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30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48FB58" w14:textId="6A961317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121521-90-2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D01F7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Salvianolic acid B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0341879A" w14:textId="18AF4EBD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0F264ED" wp14:editId="610F07E9">
                  <wp:extent cx="1394460" cy="1394460"/>
                  <wp:effectExtent l="0" t="0" r="0" b="0"/>
                  <wp:docPr id="1412628793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760813" w14:textId="1B31FCC1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62C8D64D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FFE4D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243C4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30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32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9267651" w14:textId="2CF14C99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38642-49-8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6C5C1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Benzoylpaeoniflorin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C34E864" w14:textId="3E30703A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350904E0" wp14:editId="07F0DBE4">
                  <wp:extent cx="1394460" cy="1394460"/>
                  <wp:effectExtent l="0" t="0" r="0" b="0"/>
                  <wp:docPr id="1584647731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8D38D0" w14:textId="262ECB83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Paeonia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veitchii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</w:p>
        </w:tc>
      </w:tr>
      <w:tr w:rsidR="00913097" w:rsidRPr="00490035" w14:paraId="00C6D86B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23717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6816C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30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32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59C81CC" w14:textId="17C1512C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 w:hint="eastAsia"/>
                <w:sz w:val="22"/>
                <w:shd w:val="clear" w:color="auto" w:fill="FFFFFF"/>
              </w:rPr>
              <w:t> </w:t>
            </w:r>
            <w:r w:rsidRPr="00490035">
              <w:rPr>
                <w:rFonts w:cs="Times New Roman"/>
                <w:sz w:val="22"/>
                <w:shd w:val="clear" w:color="auto" w:fill="FFFFFF"/>
              </w:rPr>
              <w:t>184103-78-4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32E41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Benzoylalbiflorin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8FB65EA" w14:textId="5C4627C5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9B05F33" wp14:editId="0BD74386">
                  <wp:extent cx="1394460" cy="1394460"/>
                  <wp:effectExtent l="0" t="0" r="0" b="0"/>
                  <wp:docPr id="101629074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AC5C85" w14:textId="3EA3DADD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Paeonia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veitchii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Lynch</w:t>
            </w:r>
          </w:p>
        </w:tc>
      </w:tr>
      <w:tr w:rsidR="00913097" w:rsidRPr="00490035" w14:paraId="24B8491C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9370B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21920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22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26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97DA54" w14:textId="6AAD9E4B" w:rsidR="00913097" w:rsidRPr="00490035" w:rsidRDefault="00741069" w:rsidP="00636231">
            <w:pPr>
              <w:jc w:val="center"/>
              <w:rPr>
                <w:rFonts w:cs="Times New Roman"/>
                <w:sz w:val="22"/>
                <w:lang w:eastAsia="zh-CN"/>
              </w:rPr>
            </w:pPr>
            <w:r w:rsidRPr="00490035">
              <w:rPr>
                <w:rFonts w:cs="Times New Roman"/>
                <w:sz w:val="22"/>
                <w:lang w:eastAsia="zh-CN"/>
              </w:rPr>
              <w:t>1184734-25-5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5D54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Torachrysone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O-</w:t>
            </w:r>
            <w:proofErr w:type="spellStart"/>
            <w:r w:rsidRPr="00490035">
              <w:rPr>
                <w:rFonts w:cs="Times New Roman"/>
                <w:sz w:val="22"/>
              </w:rPr>
              <w:t>acetylglucoside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49A68C9E" w14:textId="2ECA1848" w:rsidR="00913097" w:rsidRPr="00490035" w:rsidRDefault="00490035" w:rsidP="002008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443107" w14:textId="3E312FB1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</w:p>
        </w:tc>
      </w:tr>
      <w:tr w:rsidR="00913097" w:rsidRPr="00490035" w14:paraId="2155D28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D96E78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C043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26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30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A27859F" w14:textId="5BBAE4E3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1180-71-8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BF6E2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Limonin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1FEC93B0" w14:textId="36F6A422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2D9723A8" wp14:editId="167C3B2B">
                  <wp:extent cx="1394460" cy="1394460"/>
                  <wp:effectExtent l="0" t="0" r="0" b="0"/>
                  <wp:docPr id="1375601758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DB6239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  <w:lang w:eastAsia="zh-CN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Phellodendron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chinense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 w:rsidRPr="009479D2">
              <w:rPr>
                <w:rFonts w:cs="Times New Roman"/>
                <w:sz w:val="22"/>
              </w:rPr>
              <w:t>C.</w:t>
            </w:r>
            <w:proofErr w:type="gramStart"/>
            <w:r w:rsidRPr="009479D2">
              <w:rPr>
                <w:rFonts w:cs="Times New Roman"/>
                <w:sz w:val="22"/>
              </w:rPr>
              <w:t>K.Schneid</w:t>
            </w:r>
            <w:proofErr w:type="spellEnd"/>
            <w:proofErr w:type="gramEnd"/>
            <w:r w:rsidR="00913097" w:rsidRPr="00490035">
              <w:rPr>
                <w:rFonts w:cs="Times New Roman"/>
                <w:i/>
                <w:iCs/>
                <w:sz w:val="22"/>
                <w:lang w:eastAsia="zh-CN"/>
              </w:rPr>
              <w:t>,</w:t>
            </w:r>
          </w:p>
          <w:p w14:paraId="3DC6CF72" w14:textId="79F9666D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  <w:lang w:eastAsia="zh-CN"/>
              </w:rPr>
              <w:t>Coptis</w:t>
            </w:r>
            <w:proofErr w:type="spellEnd"/>
            <w:r>
              <w:rPr>
                <w:rFonts w:cs="Times New Roman"/>
                <w:i/>
                <w:iCs/>
                <w:sz w:val="22"/>
                <w:lang w:eastAsia="zh-CN"/>
              </w:rPr>
              <w:t xml:space="preserve"> chinensis </w:t>
            </w:r>
            <w:r w:rsidRPr="009479D2">
              <w:rPr>
                <w:rFonts w:cs="Times New Roman"/>
                <w:sz w:val="22"/>
                <w:lang w:eastAsia="zh-CN"/>
              </w:rPr>
              <w:t>Franch</w:t>
            </w:r>
          </w:p>
        </w:tc>
      </w:tr>
      <w:tr w:rsidR="00913097" w:rsidRPr="00490035" w14:paraId="1D146AB5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A3BAA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20397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68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A600B7E" w14:textId="0389CCD4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84687-43-4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2491A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Astragaloside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IV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F52390C" w14:textId="5CAA494B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49BD06E5" wp14:editId="79A22675">
                  <wp:extent cx="1394460" cy="1394460"/>
                  <wp:effectExtent l="0" t="0" r="0" b="0"/>
                  <wp:docPr id="423742671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43F8FD" w14:textId="2B2E968D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3154EFD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E705B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802EC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41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68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785D4CF" w14:textId="40F9A73A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136033-55-1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11EA9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Isoastragaloside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IV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7BCBC66F" w14:textId="2194B2EC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03433E31" wp14:editId="1BA199C4">
                  <wp:extent cx="1394460" cy="1394460"/>
                  <wp:effectExtent l="0" t="0" r="0" b="0"/>
                  <wp:docPr id="1712882568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68BC9E" w14:textId="36C4BA74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377429D5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162B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0776F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70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1CC047B" w14:textId="713B37D1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91739-01-4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69C94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Astragaloside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II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36CA65DF" w14:textId="67B540D9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F8E83EF" wp14:editId="670FE446">
                  <wp:extent cx="1394460" cy="1394460"/>
                  <wp:effectExtent l="0" t="0" r="0" b="0"/>
                  <wp:docPr id="55342625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F72EEB" w14:textId="735C4303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42E4A264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5958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4FC07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43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70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FA742F6" w14:textId="4429F5CD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86764-11-6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758CF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Isoastragaloside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II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26211746" w14:textId="0C0EF08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1F263F48" wp14:editId="7E39D78B">
                  <wp:extent cx="1394460" cy="1394460"/>
                  <wp:effectExtent l="0" t="0" r="0" b="0"/>
                  <wp:docPr id="290637869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9EE8A1" w14:textId="19598F00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01AE07D0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6A60D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2D798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72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288E259" w14:textId="2D19C873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91739-00-3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C0D7F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Astragaloside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6DA05332" w14:textId="0246080E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646283F2" wp14:editId="24163042">
                  <wp:extent cx="1394460" cy="1394460"/>
                  <wp:effectExtent l="0" t="0" r="0" b="0"/>
                  <wp:docPr id="1366645760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8128BD" w14:textId="08B981EB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204E11D8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E708F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9C942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F5DFEED" w14:textId="680350CD" w:rsidR="00913097" w:rsidRPr="00490035" w:rsidRDefault="00741069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146362-71-2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5BB10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Tanshinaldehyde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920FC34" w14:textId="34E8B7C0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010ACDAD" wp14:editId="44957650">
                  <wp:extent cx="1393190" cy="1439545"/>
                  <wp:effectExtent l="0" t="0" r="0" b="8255"/>
                  <wp:docPr id="1163201029" name="图片 1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43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6E3947" w14:textId="6F600C69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3E77146B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F43F6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0CF78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45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72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DA603F" w14:textId="57F56A0E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84676-88-0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CC8FB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Isoastragaloside</w:t>
            </w:r>
            <w:proofErr w:type="spellEnd"/>
            <w:r w:rsidRPr="00490035">
              <w:rPr>
                <w:rFonts w:cs="Times New Roman"/>
                <w:sz w:val="22"/>
              </w:rPr>
              <w:t xml:space="preserve"> I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14:paraId="5B28E526" w14:textId="759ECA7B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73752058" wp14:editId="507D652A">
                  <wp:extent cx="1393190" cy="1393190"/>
                  <wp:effectExtent l="0" t="0" r="0" b="0"/>
                  <wp:docPr id="92101397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190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9D575D" w14:textId="24DB8584" w:rsidR="00913097" w:rsidRPr="00490035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Astragalus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mongholicus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tr w:rsidR="00913097" w:rsidRPr="00490035" w14:paraId="041747C7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95714E0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C0D0B43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15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10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75BFEAF" w14:textId="3F856AA7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518-82-1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A23279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Emodin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</w:tcPr>
          <w:p w14:paraId="50633B1B" w14:textId="39FCB693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09C0E7E" wp14:editId="2C1B9A57">
                  <wp:extent cx="1394460" cy="1394460"/>
                  <wp:effectExtent l="0" t="0" r="0" b="0"/>
                  <wp:docPr id="887867067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0D90F135" w14:textId="77777777" w:rsidR="009479D2" w:rsidRDefault="009479D2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Reynoutria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japonica </w:t>
            </w:r>
            <w:proofErr w:type="spellStart"/>
            <w:r w:rsidRPr="009479D2">
              <w:rPr>
                <w:rFonts w:cs="Times New Roman"/>
                <w:sz w:val="22"/>
              </w:rPr>
              <w:t>Houtt</w:t>
            </w:r>
            <w:proofErr w:type="spellEnd"/>
            <w:r w:rsidR="00913097" w:rsidRPr="00490035">
              <w:rPr>
                <w:rFonts w:cs="Times New Roman"/>
                <w:i/>
                <w:iCs/>
                <w:sz w:val="22"/>
              </w:rPr>
              <w:t>,</w:t>
            </w:r>
          </w:p>
          <w:p w14:paraId="155CDE0A" w14:textId="0B4267B3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proofErr w:type="spellStart"/>
            <w:r>
              <w:rPr>
                <w:rFonts w:cs="Times New Roman"/>
                <w:i/>
                <w:iCs/>
                <w:sz w:val="22"/>
              </w:rPr>
              <w:t>Spatholobus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suberectus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Dunn</w:t>
            </w:r>
          </w:p>
        </w:tc>
      </w:tr>
      <w:tr w:rsidR="00913097" w:rsidRPr="00490035" w14:paraId="53CC8C08" w14:textId="77777777" w:rsidTr="00490035">
        <w:trPr>
          <w:trHeight w:val="20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C29496E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1E36C59" w14:textId="77777777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</w:rPr>
              <w:t>C</w:t>
            </w:r>
            <w:r w:rsidRPr="00490035">
              <w:rPr>
                <w:rFonts w:cs="Times New Roman"/>
                <w:sz w:val="22"/>
                <w:vertAlign w:val="subscript"/>
              </w:rPr>
              <w:t>19</w:t>
            </w:r>
            <w:r w:rsidRPr="00490035">
              <w:rPr>
                <w:rFonts w:cs="Times New Roman"/>
                <w:sz w:val="22"/>
              </w:rPr>
              <w:t>H</w:t>
            </w:r>
            <w:r w:rsidRPr="00490035">
              <w:rPr>
                <w:rFonts w:cs="Times New Roman"/>
                <w:sz w:val="22"/>
                <w:vertAlign w:val="subscript"/>
              </w:rPr>
              <w:t>20</w:t>
            </w:r>
            <w:r w:rsidRPr="00490035">
              <w:rPr>
                <w:rFonts w:cs="Times New Roman"/>
                <w:sz w:val="22"/>
              </w:rPr>
              <w:t>O</w:t>
            </w:r>
            <w:r w:rsidRPr="00490035">
              <w:rPr>
                <w:rFonts w:cs="Times New Roman"/>
                <w:sz w:val="22"/>
                <w:vertAlign w:val="sub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9A3178" w14:textId="744A6665" w:rsidR="00913097" w:rsidRPr="00490035" w:rsidRDefault="00913097" w:rsidP="00636231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sz w:val="22"/>
                <w:shd w:val="clear" w:color="auto" w:fill="FFFFFF"/>
              </w:rPr>
              <w:t>35825-57-1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27647" w14:textId="77777777" w:rsidR="00913097" w:rsidRPr="00490035" w:rsidRDefault="00913097" w:rsidP="002008CE">
            <w:pPr>
              <w:rPr>
                <w:rFonts w:cs="Times New Roman"/>
                <w:sz w:val="22"/>
              </w:rPr>
            </w:pPr>
            <w:proofErr w:type="spellStart"/>
            <w:r w:rsidRPr="00490035">
              <w:rPr>
                <w:rFonts w:cs="Times New Roman"/>
                <w:sz w:val="22"/>
              </w:rPr>
              <w:t>Cryptotanshinone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B5D59" w14:textId="3804F1D6" w:rsidR="00913097" w:rsidRPr="00490035" w:rsidRDefault="00913097" w:rsidP="002008CE">
            <w:pPr>
              <w:jc w:val="center"/>
              <w:rPr>
                <w:rFonts w:cs="Times New Roman"/>
                <w:sz w:val="22"/>
              </w:rPr>
            </w:pPr>
            <w:r w:rsidRPr="00490035">
              <w:rPr>
                <w:rFonts w:cs="Times New Roman"/>
                <w:noProof/>
                <w:sz w:val="22"/>
              </w:rPr>
              <w:drawing>
                <wp:inline distT="0" distB="0" distL="0" distR="0" wp14:anchorId="5D25DA40" wp14:editId="613B38F5">
                  <wp:extent cx="1394460" cy="1394460"/>
                  <wp:effectExtent l="0" t="0" r="0" b="0"/>
                  <wp:docPr id="1526250021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E2DBB" w14:textId="02E0F7BF" w:rsidR="00913097" w:rsidRPr="00490035" w:rsidRDefault="000423F0" w:rsidP="002008CE">
            <w:pPr>
              <w:jc w:val="center"/>
              <w:rPr>
                <w:rFonts w:cs="Times New Roman"/>
                <w:i/>
                <w:iCs/>
                <w:sz w:val="22"/>
              </w:rPr>
            </w:pPr>
            <w:r>
              <w:rPr>
                <w:rFonts w:cs="Times New Roman"/>
                <w:i/>
                <w:iCs/>
                <w:sz w:val="22"/>
              </w:rPr>
              <w:t xml:space="preserve">Salvia </w:t>
            </w:r>
            <w:proofErr w:type="spellStart"/>
            <w:r>
              <w:rPr>
                <w:rFonts w:cs="Times New Roman"/>
                <w:i/>
                <w:iCs/>
                <w:sz w:val="22"/>
              </w:rPr>
              <w:t>miltiorrhiza</w:t>
            </w:r>
            <w:proofErr w:type="spellEnd"/>
            <w:r>
              <w:rPr>
                <w:rFonts w:cs="Times New Roman"/>
                <w:i/>
                <w:iCs/>
                <w:sz w:val="22"/>
              </w:rPr>
              <w:t xml:space="preserve"> </w:t>
            </w:r>
            <w:r w:rsidRPr="009479D2">
              <w:rPr>
                <w:rFonts w:cs="Times New Roman"/>
                <w:sz w:val="22"/>
              </w:rPr>
              <w:t>Bunge</w:t>
            </w:r>
          </w:p>
        </w:tc>
      </w:tr>
      <w:bookmarkEnd w:id="0"/>
    </w:tbl>
    <w:p w14:paraId="7B65BC41" w14:textId="79017033" w:rsidR="00DE23E8" w:rsidRPr="00910DB0" w:rsidRDefault="00DE23E8" w:rsidP="00CB3D87">
      <w:pPr>
        <w:rPr>
          <w:rFonts w:cs="Times New Roman"/>
          <w:sz w:val="20"/>
          <w:szCs w:val="20"/>
        </w:rPr>
      </w:pPr>
    </w:p>
    <w:sectPr w:rsidR="00DE23E8" w:rsidRPr="00910DB0" w:rsidSect="00104B4C">
      <w:footerReference w:type="even" r:id="rId58"/>
      <w:footerReference w:type="default" r:id="rId59"/>
      <w:headerReference w:type="first" r:id="rId60"/>
      <w:pgSz w:w="15840" w:h="12240" w:orient="landscape"/>
      <w:pgMar w:top="1282" w:right="1138" w:bottom="1181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B07C3" w14:textId="77777777" w:rsidR="00CF7642" w:rsidRDefault="00CF7642" w:rsidP="00117666">
      <w:pPr>
        <w:spacing w:after="0"/>
      </w:pPr>
      <w:r>
        <w:separator/>
      </w:r>
    </w:p>
  </w:endnote>
  <w:endnote w:type="continuationSeparator" w:id="0">
    <w:p w14:paraId="78071B84" w14:textId="77777777" w:rsidR="00CF7642" w:rsidRDefault="00CF7642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3025F" w14:textId="77777777" w:rsidR="00104B4C" w:rsidRPr="00577C4C" w:rsidRDefault="00104B4C">
    <w:pPr>
      <w:rPr>
        <w:color w:val="C00000"/>
        <w:szCs w:val="24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104B4C" w:rsidRPr="00577C4C" w:rsidRDefault="00104B4C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D2097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50BC4D33" w14:textId="77777777" w:rsidR="00104B4C" w:rsidRPr="00577C4C" w:rsidRDefault="00104B4C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D2097D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D6A35" w14:textId="77777777" w:rsidR="00104B4C" w:rsidRPr="00577C4C" w:rsidRDefault="00104B4C">
    <w:pPr>
      <w:rPr>
        <w:b/>
        <w:sz w:val="20"/>
        <w:szCs w:val="24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104B4C" w:rsidRPr="00577C4C" w:rsidRDefault="00104B4C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81940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570F0D09" w14:textId="77777777" w:rsidR="00104B4C" w:rsidRPr="00577C4C" w:rsidRDefault="00104B4C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81940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D1A6B" w14:textId="77777777" w:rsidR="00CF7642" w:rsidRDefault="00CF7642" w:rsidP="00117666">
      <w:pPr>
        <w:spacing w:after="0"/>
      </w:pPr>
      <w:r>
        <w:separator/>
      </w:r>
    </w:p>
  </w:footnote>
  <w:footnote w:type="continuationSeparator" w:id="0">
    <w:p w14:paraId="59167777" w14:textId="77777777" w:rsidR="00CF7642" w:rsidRDefault="00CF7642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D68C6" w14:textId="226BD0F9" w:rsidR="00104B4C" w:rsidRDefault="00104B4C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125516C"/>
    <w:multiLevelType w:val="hybridMultilevel"/>
    <w:tmpl w:val="BB2E6100"/>
    <w:lvl w:ilvl="0" w:tplc="F54869BE">
      <w:start w:val="1"/>
      <w:numFmt w:val="decimal"/>
      <w:lvlText w:val="[%1]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200658"/>
    <w:multiLevelType w:val="multilevel"/>
    <w:tmpl w:val="24200658"/>
    <w:lvl w:ilvl="0">
      <w:start w:val="1"/>
      <w:numFmt w:val="decimal"/>
      <w:pStyle w:val="Seeky-Level-1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01973DE"/>
    <w:multiLevelType w:val="hybridMultilevel"/>
    <w:tmpl w:val="947AAA5C"/>
    <w:lvl w:ilvl="0" w:tplc="F54869BE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0C24047"/>
    <w:multiLevelType w:val="multilevel"/>
    <w:tmpl w:val="7116E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A26355"/>
    <w:multiLevelType w:val="multilevel"/>
    <w:tmpl w:val="801C44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9" w15:restartNumberingAfterBreak="0">
    <w:nsid w:val="4EA1354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B70EC7"/>
    <w:multiLevelType w:val="hybridMultilevel"/>
    <w:tmpl w:val="3002282C"/>
    <w:lvl w:ilvl="0" w:tplc="95CC49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C8525E3"/>
    <w:multiLevelType w:val="multilevel"/>
    <w:tmpl w:val="1F6CD7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none"/>
      <w:lvlText w:val="5.1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3" w15:restartNumberingAfterBreak="0">
    <w:nsid w:val="5EEC3F2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66A05A0A"/>
    <w:multiLevelType w:val="multilevel"/>
    <w:tmpl w:val="DB5862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C44E7"/>
    <w:multiLevelType w:val="multilevel"/>
    <w:tmpl w:val="801C44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7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8" w15:restartNumberingAfterBreak="0">
    <w:nsid w:val="6AA17447"/>
    <w:multiLevelType w:val="multilevel"/>
    <w:tmpl w:val="6AA1744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6C857275"/>
    <w:multiLevelType w:val="multilevel"/>
    <w:tmpl w:val="D4E29FFA"/>
    <w:lvl w:ilvl="0">
      <w:start w:val="4"/>
      <w:numFmt w:val="decimal"/>
      <w:pStyle w:val="Seeky-Level-2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none"/>
      <w:lvlText w:val="5.1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20" w15:restartNumberingAfterBreak="0">
    <w:nsid w:val="6D680CD0"/>
    <w:multiLevelType w:val="multilevel"/>
    <w:tmpl w:val="6D680CD0"/>
    <w:lvl w:ilvl="0">
      <w:start w:val="1"/>
      <w:numFmt w:val="decimal"/>
      <w:lvlText w:val="[%1]"/>
      <w:lvlJc w:val="left"/>
      <w:pPr>
        <w:ind w:left="840" w:hanging="4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70FD6669"/>
    <w:multiLevelType w:val="multilevel"/>
    <w:tmpl w:val="801C44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22" w15:restartNumberingAfterBreak="0">
    <w:nsid w:val="7EB70401"/>
    <w:multiLevelType w:val="hybridMultilevel"/>
    <w:tmpl w:val="F8CE7D10"/>
    <w:lvl w:ilvl="0" w:tplc="C29EE0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48260108">
    <w:abstractNumId w:val="0"/>
  </w:num>
  <w:num w:numId="2" w16cid:durableId="859006428">
    <w:abstractNumId w:val="10"/>
  </w:num>
  <w:num w:numId="3" w16cid:durableId="131602690">
    <w:abstractNumId w:val="1"/>
  </w:num>
  <w:num w:numId="4" w16cid:durableId="517425527">
    <w:abstractNumId w:val="15"/>
  </w:num>
  <w:num w:numId="5" w16cid:durableId="674570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5837454">
    <w:abstractNumId w:val="4"/>
  </w:num>
  <w:num w:numId="7" w16cid:durableId="1193610196">
    <w:abstractNumId w:val="17"/>
  </w:num>
  <w:num w:numId="8" w16cid:durableId="227807599">
    <w:abstractNumId w:val="17"/>
  </w:num>
  <w:num w:numId="9" w16cid:durableId="2077582290">
    <w:abstractNumId w:val="17"/>
  </w:num>
  <w:num w:numId="10" w16cid:durableId="2135715131">
    <w:abstractNumId w:val="17"/>
  </w:num>
  <w:num w:numId="11" w16cid:durableId="1562986146">
    <w:abstractNumId w:val="17"/>
  </w:num>
  <w:num w:numId="12" w16cid:durableId="847213627">
    <w:abstractNumId w:val="17"/>
  </w:num>
  <w:num w:numId="13" w16cid:durableId="1355688037">
    <w:abstractNumId w:val="4"/>
  </w:num>
  <w:num w:numId="14" w16cid:durableId="320885762">
    <w:abstractNumId w:val="2"/>
  </w:num>
  <w:num w:numId="15" w16cid:durableId="57290238">
    <w:abstractNumId w:val="2"/>
  </w:num>
  <w:num w:numId="16" w16cid:durableId="851575827">
    <w:abstractNumId w:val="2"/>
  </w:num>
  <w:num w:numId="17" w16cid:durableId="271667008">
    <w:abstractNumId w:val="2"/>
  </w:num>
  <w:num w:numId="18" w16cid:durableId="683749193">
    <w:abstractNumId w:val="2"/>
  </w:num>
  <w:num w:numId="19" w16cid:durableId="662243464">
    <w:abstractNumId w:val="2"/>
  </w:num>
  <w:num w:numId="20" w16cid:durableId="876282705">
    <w:abstractNumId w:val="9"/>
  </w:num>
  <w:num w:numId="21" w16cid:durableId="637302522">
    <w:abstractNumId w:val="13"/>
  </w:num>
  <w:num w:numId="22" w16cid:durableId="788547006">
    <w:abstractNumId w:val="5"/>
  </w:num>
  <w:num w:numId="23" w16cid:durableId="1126193524">
    <w:abstractNumId w:val="18"/>
  </w:num>
  <w:num w:numId="24" w16cid:durableId="2042438202">
    <w:abstractNumId w:val="20"/>
  </w:num>
  <w:num w:numId="25" w16cid:durableId="818882114">
    <w:abstractNumId w:val="7"/>
  </w:num>
  <w:num w:numId="26" w16cid:durableId="1485008070">
    <w:abstractNumId w:val="11"/>
  </w:num>
  <w:num w:numId="27" w16cid:durableId="958071351">
    <w:abstractNumId w:val="16"/>
  </w:num>
  <w:num w:numId="28" w16cid:durableId="960459915">
    <w:abstractNumId w:val="21"/>
  </w:num>
  <w:num w:numId="29" w16cid:durableId="1295714205">
    <w:abstractNumId w:val="14"/>
  </w:num>
  <w:num w:numId="30" w16cid:durableId="1126241068">
    <w:abstractNumId w:val="8"/>
  </w:num>
  <w:num w:numId="31" w16cid:durableId="968164862">
    <w:abstractNumId w:val="19"/>
  </w:num>
  <w:num w:numId="32" w16cid:durableId="15278741">
    <w:abstractNumId w:val="12"/>
  </w:num>
  <w:num w:numId="33" w16cid:durableId="681738205">
    <w:abstractNumId w:val="12"/>
    <w:lvlOverride w:ilvl="0">
      <w:lvl w:ilvl="0">
        <w:start w:val="4"/>
        <w:numFmt w:val="decimal"/>
        <w:lvlText w:val="%1"/>
        <w:lvlJc w:val="left"/>
        <w:pPr>
          <w:ind w:left="360" w:hanging="360"/>
        </w:pPr>
        <w:rPr>
          <w:rFonts w:hint="default"/>
          <w:color w:val="auto"/>
        </w:rPr>
      </w:lvl>
    </w:lvlOverride>
    <w:lvlOverride w:ilvl="1">
      <w:lvl w:ilvl="1">
        <w:start w:val="1"/>
        <w:numFmt w:val="none"/>
        <w:lvlText w:val="5.2"/>
        <w:lvlJc w:val="left"/>
        <w:pPr>
          <w:ind w:left="78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560" w:hanging="72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0" w:hanging="720"/>
        </w:pPr>
        <w:rPr>
          <w:rFonts w:hint="default"/>
          <w:color w:val="auto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760" w:hanging="1080"/>
        </w:pPr>
        <w:rPr>
          <w:rFonts w:hint="default"/>
          <w:color w:val="auto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180" w:hanging="1080"/>
        </w:pPr>
        <w:rPr>
          <w:rFonts w:hint="default"/>
          <w:color w:val="auto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960" w:hanging="1440"/>
        </w:pPr>
        <w:rPr>
          <w:rFonts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80" w:hanging="1440"/>
        </w:pPr>
        <w:rPr>
          <w:rFonts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60" w:hanging="1800"/>
        </w:pPr>
        <w:rPr>
          <w:rFonts w:hint="default"/>
          <w:color w:val="auto"/>
        </w:rPr>
      </w:lvl>
    </w:lvlOverride>
  </w:num>
  <w:num w:numId="34" w16cid:durableId="675041987">
    <w:abstractNumId w:val="22"/>
  </w:num>
  <w:num w:numId="35" w16cid:durableId="1289510453">
    <w:abstractNumId w:val="3"/>
  </w:num>
  <w:num w:numId="36" w16cid:durableId="1645156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0B5"/>
    <w:rsid w:val="00012B87"/>
    <w:rsid w:val="0001436A"/>
    <w:rsid w:val="00034304"/>
    <w:rsid w:val="00035434"/>
    <w:rsid w:val="0003603B"/>
    <w:rsid w:val="000423F0"/>
    <w:rsid w:val="00052A14"/>
    <w:rsid w:val="00077D53"/>
    <w:rsid w:val="00095950"/>
    <w:rsid w:val="000A366C"/>
    <w:rsid w:val="00104B4C"/>
    <w:rsid w:val="00105FD9"/>
    <w:rsid w:val="00107ED9"/>
    <w:rsid w:val="00117666"/>
    <w:rsid w:val="0013460B"/>
    <w:rsid w:val="001549D3"/>
    <w:rsid w:val="00160065"/>
    <w:rsid w:val="00166410"/>
    <w:rsid w:val="00177D84"/>
    <w:rsid w:val="001A60A6"/>
    <w:rsid w:val="001C2915"/>
    <w:rsid w:val="001D01C0"/>
    <w:rsid w:val="001F56A8"/>
    <w:rsid w:val="002008CE"/>
    <w:rsid w:val="00201399"/>
    <w:rsid w:val="00214BBF"/>
    <w:rsid w:val="00235BDD"/>
    <w:rsid w:val="00236434"/>
    <w:rsid w:val="00260FDC"/>
    <w:rsid w:val="00267D18"/>
    <w:rsid w:val="00274347"/>
    <w:rsid w:val="002745BF"/>
    <w:rsid w:val="002868E2"/>
    <w:rsid w:val="002869C3"/>
    <w:rsid w:val="002936E4"/>
    <w:rsid w:val="002A3AB6"/>
    <w:rsid w:val="002B4A57"/>
    <w:rsid w:val="002C4169"/>
    <w:rsid w:val="002C74CA"/>
    <w:rsid w:val="002D18B6"/>
    <w:rsid w:val="003123F4"/>
    <w:rsid w:val="003544FB"/>
    <w:rsid w:val="0037044D"/>
    <w:rsid w:val="003979F4"/>
    <w:rsid w:val="003D2F2D"/>
    <w:rsid w:val="003E2F5B"/>
    <w:rsid w:val="00401590"/>
    <w:rsid w:val="00414198"/>
    <w:rsid w:val="004465BC"/>
    <w:rsid w:val="00447801"/>
    <w:rsid w:val="00447B11"/>
    <w:rsid w:val="00452E9C"/>
    <w:rsid w:val="0045367D"/>
    <w:rsid w:val="004555F6"/>
    <w:rsid w:val="004735C8"/>
    <w:rsid w:val="00490035"/>
    <w:rsid w:val="004947A6"/>
    <w:rsid w:val="004961FF"/>
    <w:rsid w:val="004A0F64"/>
    <w:rsid w:val="004A386B"/>
    <w:rsid w:val="004B08DD"/>
    <w:rsid w:val="00510A49"/>
    <w:rsid w:val="00517A89"/>
    <w:rsid w:val="005250F2"/>
    <w:rsid w:val="005609B1"/>
    <w:rsid w:val="00584320"/>
    <w:rsid w:val="00593EEA"/>
    <w:rsid w:val="00597D7F"/>
    <w:rsid w:val="005A5EEE"/>
    <w:rsid w:val="005D04F3"/>
    <w:rsid w:val="00621376"/>
    <w:rsid w:val="00636231"/>
    <w:rsid w:val="006375C7"/>
    <w:rsid w:val="00654E8F"/>
    <w:rsid w:val="00660D05"/>
    <w:rsid w:val="006820B1"/>
    <w:rsid w:val="006858B1"/>
    <w:rsid w:val="006B7D14"/>
    <w:rsid w:val="006F4A96"/>
    <w:rsid w:val="00701727"/>
    <w:rsid w:val="0070566C"/>
    <w:rsid w:val="0071259B"/>
    <w:rsid w:val="007145A1"/>
    <w:rsid w:val="00714C50"/>
    <w:rsid w:val="00725A7D"/>
    <w:rsid w:val="00741069"/>
    <w:rsid w:val="007501BE"/>
    <w:rsid w:val="007756C5"/>
    <w:rsid w:val="0077796C"/>
    <w:rsid w:val="00790BB3"/>
    <w:rsid w:val="007A70F2"/>
    <w:rsid w:val="007B2798"/>
    <w:rsid w:val="007C0CBE"/>
    <w:rsid w:val="007C206C"/>
    <w:rsid w:val="007C4D57"/>
    <w:rsid w:val="00817DD6"/>
    <w:rsid w:val="00822981"/>
    <w:rsid w:val="00836E3B"/>
    <w:rsid w:val="0083759F"/>
    <w:rsid w:val="0086707E"/>
    <w:rsid w:val="00885156"/>
    <w:rsid w:val="008B4265"/>
    <w:rsid w:val="008C101E"/>
    <w:rsid w:val="008E40A0"/>
    <w:rsid w:val="008F1A3E"/>
    <w:rsid w:val="008F2B0B"/>
    <w:rsid w:val="00904F14"/>
    <w:rsid w:val="00906060"/>
    <w:rsid w:val="00910DB0"/>
    <w:rsid w:val="00913097"/>
    <w:rsid w:val="009151AA"/>
    <w:rsid w:val="0093429D"/>
    <w:rsid w:val="00943573"/>
    <w:rsid w:val="009479D2"/>
    <w:rsid w:val="00955B75"/>
    <w:rsid w:val="00964134"/>
    <w:rsid w:val="00970F7D"/>
    <w:rsid w:val="00981940"/>
    <w:rsid w:val="00994A3D"/>
    <w:rsid w:val="009C2B12"/>
    <w:rsid w:val="009D5878"/>
    <w:rsid w:val="00A119B6"/>
    <w:rsid w:val="00A174D9"/>
    <w:rsid w:val="00A7327F"/>
    <w:rsid w:val="00A74D07"/>
    <w:rsid w:val="00A838B2"/>
    <w:rsid w:val="00A90D27"/>
    <w:rsid w:val="00AA4D24"/>
    <w:rsid w:val="00AB6715"/>
    <w:rsid w:val="00B111F6"/>
    <w:rsid w:val="00B14F68"/>
    <w:rsid w:val="00B1671E"/>
    <w:rsid w:val="00B25EB8"/>
    <w:rsid w:val="00B37F4D"/>
    <w:rsid w:val="00B86B76"/>
    <w:rsid w:val="00BB139E"/>
    <w:rsid w:val="00BE6493"/>
    <w:rsid w:val="00C007D8"/>
    <w:rsid w:val="00C03808"/>
    <w:rsid w:val="00C51808"/>
    <w:rsid w:val="00C52A7B"/>
    <w:rsid w:val="00C56BAF"/>
    <w:rsid w:val="00C679AA"/>
    <w:rsid w:val="00C73984"/>
    <w:rsid w:val="00C75972"/>
    <w:rsid w:val="00CA1732"/>
    <w:rsid w:val="00CA1B49"/>
    <w:rsid w:val="00CB3D87"/>
    <w:rsid w:val="00CD066B"/>
    <w:rsid w:val="00CE22F9"/>
    <w:rsid w:val="00CE4FEE"/>
    <w:rsid w:val="00CE6CFA"/>
    <w:rsid w:val="00CE6FAA"/>
    <w:rsid w:val="00CF7642"/>
    <w:rsid w:val="00D060CF"/>
    <w:rsid w:val="00D115A7"/>
    <w:rsid w:val="00D2097D"/>
    <w:rsid w:val="00D748C7"/>
    <w:rsid w:val="00D90E73"/>
    <w:rsid w:val="00DB5887"/>
    <w:rsid w:val="00DB59C3"/>
    <w:rsid w:val="00DC259A"/>
    <w:rsid w:val="00DD4D5D"/>
    <w:rsid w:val="00DE23E8"/>
    <w:rsid w:val="00E3794F"/>
    <w:rsid w:val="00E52377"/>
    <w:rsid w:val="00E537AD"/>
    <w:rsid w:val="00E57C92"/>
    <w:rsid w:val="00E64933"/>
    <w:rsid w:val="00E64E17"/>
    <w:rsid w:val="00E866C9"/>
    <w:rsid w:val="00E959DA"/>
    <w:rsid w:val="00EA3D3C"/>
    <w:rsid w:val="00EB6190"/>
    <w:rsid w:val="00EC090A"/>
    <w:rsid w:val="00ED084B"/>
    <w:rsid w:val="00ED20B5"/>
    <w:rsid w:val="00F061EE"/>
    <w:rsid w:val="00F46900"/>
    <w:rsid w:val="00F51696"/>
    <w:rsid w:val="00F61D89"/>
    <w:rsid w:val="00F637AE"/>
    <w:rsid w:val="00F72236"/>
    <w:rsid w:val="00F95446"/>
    <w:rsid w:val="00FC0F2C"/>
    <w:rsid w:val="00FE6158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9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9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qFormat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9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qFormat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qFormat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qFormat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qFormat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qFormat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qFormat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qFormat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qFormat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qFormat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qFormat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4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qFormat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qFormat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39"/>
    <w:qFormat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table" w:customStyle="1" w:styleId="11">
    <w:name w:val="无格式表格 11"/>
    <w:basedOn w:val="a2"/>
    <w:uiPriority w:val="41"/>
    <w:qFormat/>
    <w:rsid w:val="00CE6CFA"/>
    <w:pPr>
      <w:spacing w:after="0" w:line="240" w:lineRule="auto"/>
    </w:pPr>
    <w:rPr>
      <w:sz w:val="20"/>
      <w:szCs w:val="20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eeky-Level-1">
    <w:name w:val="Seeky-Level-1"/>
    <w:basedOn w:val="a0"/>
    <w:link w:val="Seeky-Level-10"/>
    <w:qFormat/>
    <w:rsid w:val="00CE6CFA"/>
    <w:pPr>
      <w:widowControl w:val="0"/>
      <w:numPr>
        <w:numId w:val="22"/>
      </w:numPr>
      <w:spacing w:beforeLines="50" w:before="156" w:after="0" w:line="360" w:lineRule="auto"/>
      <w:jc w:val="both"/>
    </w:pPr>
    <w:rPr>
      <w:rFonts w:eastAsia="宋体" w:cs="Times New Roman"/>
      <w:b/>
      <w:kern w:val="2"/>
      <w:lang w:eastAsia="zh-CN"/>
    </w:rPr>
  </w:style>
  <w:style w:type="character" w:customStyle="1" w:styleId="Seeky-Level-10">
    <w:name w:val="Seeky-Level-1 字符"/>
    <w:basedOn w:val="a1"/>
    <w:link w:val="Seeky-Level-1"/>
    <w:qFormat/>
    <w:rsid w:val="00CE6CFA"/>
    <w:rPr>
      <w:rFonts w:ascii="Times New Roman" w:eastAsia="宋体" w:hAnsi="Times New Roman" w:cs="Times New Roman"/>
      <w:b/>
      <w:kern w:val="2"/>
      <w:sz w:val="24"/>
      <w:lang w:eastAsia="zh-CN"/>
    </w:rPr>
  </w:style>
  <w:style w:type="paragraph" w:customStyle="1" w:styleId="Seeky-Level-context">
    <w:name w:val="Seeky-Level-context"/>
    <w:basedOn w:val="a0"/>
    <w:link w:val="Seeky-Level-context0"/>
    <w:qFormat/>
    <w:rsid w:val="00CE6CFA"/>
    <w:pPr>
      <w:widowControl w:val="0"/>
      <w:spacing w:before="0" w:after="0" w:line="360" w:lineRule="auto"/>
      <w:ind w:firstLineChars="200" w:firstLine="420"/>
      <w:jc w:val="both"/>
    </w:pPr>
    <w:rPr>
      <w:rFonts w:eastAsia="宋体" w:cs="Times New Roman"/>
      <w:kern w:val="2"/>
      <w:sz w:val="21"/>
      <w:lang w:eastAsia="zh-CN"/>
    </w:rPr>
  </w:style>
  <w:style w:type="character" w:customStyle="1" w:styleId="Seeky-Level-context0">
    <w:name w:val="Seeky-Level-context 字符"/>
    <w:basedOn w:val="a1"/>
    <w:link w:val="Seeky-Level-context"/>
    <w:qFormat/>
    <w:rsid w:val="00CE6CFA"/>
    <w:rPr>
      <w:rFonts w:ascii="Times New Roman" w:eastAsia="宋体" w:hAnsi="Times New Roman" w:cs="Times New Roman"/>
      <w:kern w:val="2"/>
      <w:sz w:val="21"/>
      <w:lang w:eastAsia="zh-CN"/>
    </w:rPr>
  </w:style>
  <w:style w:type="paragraph" w:customStyle="1" w:styleId="Seeky-Level-chart">
    <w:name w:val="Seeky-Level-chart"/>
    <w:basedOn w:val="a9"/>
    <w:link w:val="Seeky-Level-chart0"/>
    <w:qFormat/>
    <w:rsid w:val="00CE6CFA"/>
    <w:pPr>
      <w:keepNext w:val="0"/>
      <w:widowControl w:val="0"/>
      <w:spacing w:before="0" w:after="0" w:line="360" w:lineRule="auto"/>
      <w:jc w:val="center"/>
    </w:pPr>
    <w:rPr>
      <w:rFonts w:eastAsia="宋体"/>
      <w:b w:val="0"/>
      <w:bCs w:val="0"/>
      <w:kern w:val="2"/>
      <w:sz w:val="21"/>
      <w:szCs w:val="22"/>
      <w:lang w:eastAsia="zh-CN"/>
    </w:rPr>
  </w:style>
  <w:style w:type="character" w:customStyle="1" w:styleId="Seeky-Level-chart0">
    <w:name w:val="Seeky-Level-chart 字符"/>
    <w:basedOn w:val="a1"/>
    <w:link w:val="Seeky-Level-chart"/>
    <w:qFormat/>
    <w:rsid w:val="00CE6CFA"/>
    <w:rPr>
      <w:rFonts w:ascii="Times New Roman" w:eastAsia="宋体" w:hAnsi="Times New Roman" w:cs="Times New Roman"/>
      <w:kern w:val="2"/>
      <w:sz w:val="21"/>
      <w:lang w:eastAsia="zh-CN"/>
    </w:rPr>
  </w:style>
  <w:style w:type="paragraph" w:customStyle="1" w:styleId="Seeky-Level-2">
    <w:name w:val="Seeky-Level-2"/>
    <w:basedOn w:val="a0"/>
    <w:qFormat/>
    <w:rsid w:val="00CE6CFA"/>
    <w:pPr>
      <w:widowControl w:val="0"/>
      <w:numPr>
        <w:numId w:val="31"/>
      </w:numPr>
      <w:spacing w:beforeLines="50" w:before="156" w:after="0" w:line="360" w:lineRule="auto"/>
      <w:jc w:val="both"/>
    </w:pPr>
    <w:rPr>
      <w:rFonts w:eastAsia="宋体" w:cs="Times New Roman"/>
      <w:b/>
      <w:kern w:val="2"/>
      <w:lang w:eastAsia="zh-CN"/>
    </w:rPr>
  </w:style>
  <w:style w:type="paragraph" w:customStyle="1" w:styleId="Seeky-Level-3">
    <w:name w:val="Seeky-Level-3"/>
    <w:basedOn w:val="Seeky-Level-4"/>
    <w:qFormat/>
    <w:rsid w:val="00CE6CFA"/>
  </w:style>
  <w:style w:type="paragraph" w:customStyle="1" w:styleId="Seeky-Level-4">
    <w:name w:val="Seeky-Level-4"/>
    <w:basedOn w:val="a0"/>
    <w:qFormat/>
    <w:rsid w:val="00CE6CFA"/>
    <w:pPr>
      <w:widowControl w:val="0"/>
      <w:spacing w:beforeLines="50" w:before="156" w:after="0" w:line="360" w:lineRule="auto"/>
      <w:ind w:left="720" w:hanging="720"/>
      <w:jc w:val="both"/>
    </w:pPr>
    <w:rPr>
      <w:rFonts w:eastAsia="宋体" w:cs="Times New Roman"/>
      <w:kern w:val="2"/>
      <w:lang w:eastAsia="zh-CN"/>
    </w:rPr>
  </w:style>
  <w:style w:type="paragraph" w:styleId="aff8">
    <w:name w:val="Revision"/>
    <w:hidden/>
    <w:uiPriority w:val="99"/>
    <w:semiHidden/>
    <w:rsid w:val="00CE6CFA"/>
    <w:pPr>
      <w:spacing w:after="0" w:line="240" w:lineRule="auto"/>
    </w:pPr>
    <w:rPr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footer" Target="footer2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4AA6512-C351-4AC2-82DF-99FD1696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2301</TotalTime>
  <Pages>17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杰 张</cp:lastModifiedBy>
  <cp:revision>56</cp:revision>
  <cp:lastPrinted>2013-10-03T12:51:00Z</cp:lastPrinted>
  <dcterms:created xsi:type="dcterms:W3CDTF">2018-11-23T08:58:00Z</dcterms:created>
  <dcterms:modified xsi:type="dcterms:W3CDTF">2024-07-17T12:07:00Z</dcterms:modified>
</cp:coreProperties>
</file>